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57" w:rsidRPr="00C14E57" w:rsidRDefault="00C14E57" w:rsidP="00C14E57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pl-PL"/>
        </w:rPr>
      </w:pPr>
      <w:r w:rsidRPr="00C14E57">
        <w:rPr>
          <w:rFonts w:ascii="Arial" w:eastAsia="Times New Roman" w:hAnsi="Arial" w:cs="Arial"/>
          <w:sz w:val="52"/>
          <w:szCs w:val="52"/>
          <w:lang w:eastAsia="pl-PL"/>
        </w:rPr>
        <w:t>REGULAMIN KONKURSU</w:t>
      </w:r>
    </w:p>
    <w:p w:rsidR="00C14E57" w:rsidRPr="00C14E57" w:rsidRDefault="00C14E57" w:rsidP="00C14E57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pl-PL"/>
        </w:rPr>
      </w:pPr>
      <w:r w:rsidRPr="00C14E57">
        <w:rPr>
          <w:rFonts w:ascii="Arial" w:eastAsia="Times New Roman" w:hAnsi="Arial" w:cs="Arial"/>
          <w:sz w:val="52"/>
          <w:szCs w:val="52"/>
          <w:lang w:eastAsia="pl-PL"/>
        </w:rPr>
        <w:t>NA NAJLEPSZĄ</w:t>
      </w:r>
    </w:p>
    <w:p w:rsidR="00C14E57" w:rsidRPr="00C14E57" w:rsidRDefault="00C14E57" w:rsidP="00C14E57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pl-PL"/>
        </w:rPr>
      </w:pPr>
      <w:r w:rsidRPr="00C14E57">
        <w:rPr>
          <w:rFonts w:ascii="Arial" w:eastAsia="Times New Roman" w:hAnsi="Arial" w:cs="Arial"/>
          <w:sz w:val="52"/>
          <w:szCs w:val="52"/>
          <w:lang w:eastAsia="pl-PL"/>
        </w:rPr>
        <w:t>FREKWENCJĘ W SZKOLE</w:t>
      </w:r>
    </w:p>
    <w:p w:rsidR="00C14E57" w:rsidRPr="00C14E57" w:rsidRDefault="00C14E57" w:rsidP="00C14E57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pl-PL"/>
        </w:rPr>
      </w:pPr>
      <w:r w:rsidRPr="00C14E57">
        <w:rPr>
          <w:rFonts w:ascii="Arial" w:eastAsia="Times New Roman" w:hAnsi="Arial" w:cs="Arial"/>
          <w:sz w:val="52"/>
          <w:szCs w:val="52"/>
          <w:lang w:eastAsia="pl-PL"/>
        </w:rPr>
        <w:t>W ROKU</w:t>
      </w:r>
    </w:p>
    <w:p w:rsidR="00C14E57" w:rsidRPr="00C14E57" w:rsidRDefault="00C14E57" w:rsidP="00C14E57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pl-PL"/>
        </w:rPr>
      </w:pPr>
      <w:r w:rsidRPr="00C14E57">
        <w:rPr>
          <w:rFonts w:ascii="Arial" w:eastAsia="Times New Roman" w:hAnsi="Arial" w:cs="Arial"/>
          <w:sz w:val="52"/>
          <w:szCs w:val="52"/>
          <w:lang w:eastAsia="pl-PL"/>
        </w:rPr>
        <w:t>SZKOLNYM 2016/2017</w:t>
      </w:r>
    </w:p>
    <w:p w:rsidR="00C14E57" w:rsidRPr="00C14E57" w:rsidRDefault="00C14E57" w:rsidP="00C14E57">
      <w:pPr>
        <w:jc w:val="center"/>
        <w:rPr>
          <w:b/>
          <w:sz w:val="52"/>
          <w:szCs w:val="52"/>
        </w:rPr>
      </w:pPr>
      <w:r w:rsidRPr="00C14E57">
        <w:rPr>
          <w:b/>
          <w:sz w:val="52"/>
          <w:szCs w:val="52"/>
        </w:rPr>
        <w:t xml:space="preserve">(Samorząd Uczniowski </w:t>
      </w:r>
      <w:proofErr w:type="spellStart"/>
      <w:r w:rsidRPr="00C14E57">
        <w:rPr>
          <w:b/>
          <w:sz w:val="52"/>
          <w:szCs w:val="52"/>
        </w:rPr>
        <w:t>ZSA-T</w:t>
      </w:r>
      <w:proofErr w:type="spellEnd"/>
      <w:r w:rsidRPr="00C14E57">
        <w:rPr>
          <w:b/>
          <w:sz w:val="52"/>
          <w:szCs w:val="52"/>
        </w:rPr>
        <w:t xml:space="preserve"> w Ropczycach)</w:t>
      </w:r>
    </w:p>
    <w:p w:rsidR="00C14E57" w:rsidRPr="00C14E57" w:rsidRDefault="00C14E57" w:rsidP="00C14E5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proofErr w:type="spellStart"/>
      <w:r w:rsidRPr="00C14E5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I.Cele</w:t>
      </w:r>
      <w:proofErr w:type="spellEnd"/>
      <w:r w:rsidRPr="00C14E5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konkursu: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-mobilizowanie uczniów do systematycznego uczęszczania do szkoły;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-poprawa frekwencji.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proofErr w:type="spellStart"/>
      <w:r w:rsidRPr="00C14E5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II.Adresaci</w:t>
      </w:r>
      <w:proofErr w:type="spellEnd"/>
      <w:r w:rsidRPr="00C14E5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konkursu: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-adresatami konkursu są wszystkie klasy Zespołu Szkół Agro- Technicznych w Ropczycach.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proofErr w:type="spellStart"/>
      <w:r w:rsidRPr="00C14E5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III.Czas</w:t>
      </w:r>
      <w:proofErr w:type="spellEnd"/>
      <w:r w:rsidRPr="00C14E5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trwania konkursu: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- I etap wrzesień- grudzień 2016r. 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- II etap- styczeń- maj 2016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proofErr w:type="spellStart"/>
      <w:r w:rsidRPr="00C14E5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IV.Zasady</w:t>
      </w:r>
      <w:proofErr w:type="spellEnd"/>
      <w:r w:rsidRPr="00C14E5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konkursu: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1.Wychowawcy każdego miesiąca dostarczają sprawozdanie frekwencji uczniów. Do frekwencji wlicza się godziny nieobecne usprawiedliwione i nieobecne nieusprawiedliwione (nie później niż do dwudziestego każdego następnego miesiąca)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lastRenderedPageBreak/>
        <w:t>2.Wychowawca, obliczając frekwencję klasy za dany miesiąc, nie uwzględnia nieobecności ucznia hospitalizowanego lub ucznia, który ma zwolnienie (co najmniej 14 –dniowe) z uzasadnionych powodów.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3.Wychowawca podaje również osoby ze 100 % frekwencją w poszczególnych miesiącach oraz wykaz uczniów 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z największą ilością godzin nieusprawiedliwionych.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4.Za podliczenie frekwencji odpowiedzialny jest </w:t>
      </w:r>
      <w:r w:rsidRPr="00C14E5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wychowawca klasy.</w:t>
      </w: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W przypadku niedopełnienia obowiązku podliczenia frekwencji przez wychowawcę, klasa w danym miesiącu otrzymuje zero punktów.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5.Nad prawidłowym przebiegiem konkursu czuwa komisja w składzie: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-dyrektor szkoły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-wychowawcy klas,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-opiekunowie samorządu uczniowskiego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-przedstawiciele SU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6. Rozstrzygnięcie I etapu konkursu będzie ogłoszone w styczniu 2016 r. , a II etapu w czerwcu 2017 r. 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7. Zestawienie wyników konkursu prowadzi mgr Małgorzata Mastej oraz mgr inż. Magdalena </w:t>
      </w:r>
      <w:proofErr w:type="spellStart"/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Charchut</w:t>
      </w:r>
      <w:proofErr w:type="spellEnd"/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. Dane prezentowane są na tablicy ogłoszeń i stronie internetowej szkoły, na telebimach, podczas apeli ogólnoszkolnych.  Na koniec I semestru i koniec roku szkolnego zostanie wyłoniona  klasa z najlepszą frekwencją.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8.Punktacja miesięczna: 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Frekwencja liczona do części dziesiętnych zgodnie z regułą matematyczną 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lastRenderedPageBreak/>
        <w:sym w:font="Symbol" w:char="F0B7"/>
      </w: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25punktów –frekwencja powyżej 95% 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Symbol" w:char="F0B7"/>
      </w: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20punktów –frekwencja powyżej 93% do95% 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Symbol" w:char="F0B7"/>
      </w: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15punktów –frekwencja powyżej88% do 93%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Symbol" w:char="F0B7"/>
      </w: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10 punktów –frekwencja powyżej 85% do 88%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Symbol" w:char="F0B7"/>
      </w: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5 punktów –frekwencja powyżej 80% do 85% 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Symbol" w:char="F0B7"/>
      </w: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0 punktów –frekwencja do 80% 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9.Za każdego ucznia ze 100 % frekwencją w danym miesiącu klasa otrzymuje dodatkowe 5 punkty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10. Klasa z najwyższą frekwencją (I etap ) otrzymuje nagrodę w postaci pizzy, 3 dni wolnych od pytania, kartkówek, sprawdzianów i testów oraz słodką niespodziankę. 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11. Klasa z najwyższą frekwencją (II etap) otrzymuje nagrodę w postaci pizzy, 3 dni wolnych od pytania, kartkówek, sprawdzianów i testów oraz słodką niespodziankę. 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12. Klasa z najwyższą roczną frekwencją (klasa, która miała najwyższą frekwencję w I </w:t>
      </w:r>
      <w:proofErr w:type="spellStart"/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i</w:t>
      </w:r>
      <w:proofErr w:type="spellEnd"/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II etapie konkursu) otrzymuje nagrodę w postaci bezpłatnej jednodniowej wycieczki (termin do uzgodnienia ze zwycięską klasą) wyjście do kina.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13. Za zajęcie II miejsca klasa otrzymuję nagrodę w postaci 2 dni wolnych od pytania, kartkówek, sprawdzianów i testów.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14. Za zajęcie III miejsca otrzymuję nagrodę w postaci 1 dnia wolnego od pytania, kartkówek, sprawdzianów i testów.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15.Nagrody indywidualne na zakończenie roku szkolnego otrzymają wszyscy uczniowie, którzy nie opuścili żadnej godziny(stuprocentowa frekwencja).</w:t>
      </w:r>
    </w:p>
    <w:p w:rsidR="00C14E57" w:rsidRPr="00C14E57" w:rsidRDefault="00C14E57" w:rsidP="00C14E5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14E57">
        <w:rPr>
          <w:rFonts w:ascii="Times New Roman" w:eastAsia="Times New Roman" w:hAnsi="Times New Roman" w:cs="Times New Roman"/>
          <w:sz w:val="40"/>
          <w:szCs w:val="40"/>
          <w:lang w:eastAsia="pl-PL"/>
        </w:rPr>
        <w:t>16 .Rodzice ucznia ze 100% roczną frekwencją otrzymują od dyrekcji szkoły list gratulacyjny.</w:t>
      </w:r>
    </w:p>
    <w:p w:rsidR="00856E87" w:rsidRPr="00C14E57" w:rsidRDefault="00856E87">
      <w:pPr>
        <w:rPr>
          <w:sz w:val="40"/>
          <w:szCs w:val="40"/>
        </w:rPr>
      </w:pPr>
    </w:p>
    <w:sectPr w:rsidR="00856E87" w:rsidRPr="00C14E57" w:rsidSect="00C14E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4E57"/>
    <w:rsid w:val="00856E87"/>
    <w:rsid w:val="00C1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2016-09-07T18:20:00Z</cp:lastPrinted>
  <dcterms:created xsi:type="dcterms:W3CDTF">2016-09-07T18:16:00Z</dcterms:created>
  <dcterms:modified xsi:type="dcterms:W3CDTF">2016-09-07T18:20:00Z</dcterms:modified>
</cp:coreProperties>
</file>